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附件1：</w:t>
      </w:r>
    </w:p>
    <w:p>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黄河交通学院第二届“求索杯”大学生辩论</w:t>
      </w:r>
      <w:r>
        <w:rPr>
          <w:rFonts w:hint="eastAsia" w:ascii="黑体" w:hAnsi="黑体" w:eastAsia="黑体" w:cs="黑体"/>
          <w:color w:val="auto"/>
          <w:sz w:val="28"/>
          <w:szCs w:val="28"/>
        </w:rPr>
        <w:t>赛</w:t>
      </w:r>
      <w:r>
        <w:rPr>
          <w:rFonts w:hint="eastAsia" w:ascii="黑体" w:hAnsi="黑体" w:eastAsia="黑体" w:cs="黑体"/>
          <w:color w:val="auto"/>
          <w:sz w:val="28"/>
          <w:szCs w:val="28"/>
          <w:lang w:val="en-US" w:eastAsia="zh-CN"/>
        </w:rPr>
        <w:t>规则</w:t>
      </w:r>
    </w:p>
    <w:p>
      <w:pPr>
        <w:jc w:val="both"/>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一、辩论流程</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（一）立论阶段</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双方一辩开篇立论，各3分钟。</w:t>
      </w:r>
      <w:bookmarkStart w:id="0" w:name="_GoBack"/>
      <w:bookmarkEnd w:id="0"/>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要求：由双方的一辩选手完成，由正方开始，要求正反双方框架明确，语言通畅，逻辑清晰，能够正确的阐述己方的立场。</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（二）攻辩阶段</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双方二辩、三辩驳对方立论，共10分钟。</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要求：这个环节由双方的二辩、三辩进行：（1）由反方二辩开始提问，选择正方二辩或三辩选手回答；（2）正方二辩提问，选择反方二辩或者三辩选手回答；（3）反方三辩提问，选择正方二辩或者三辩选手回答；（4）正方三辩提问，选择反方二辩或者三辩选手回答。每次提问用时30秒，回答用时1分钟。（5）四轮攻辩结束后，由正反方一辩代表本队作攻辩小结，时间各两分钟，由反方开始。旨在针对对方立论环节的发言进行回驳，也可以扩展己方的立论方向和巩固己方立场。严禁脱离实际辩论内容的背稿行为。</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（三）自由辩论环节</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正反双方的八位辩手都要参加，辩论双方交替发言，双方都拥有5分钟的累计发言时间，在一方时间用完后，另外一方可以继续发言，直至本方的时间用完。</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在这个环节中，要求辩论双方的队员团结合作和整体配合，自由辩论阶段由正方开始。这一阶段，正反方辩手自动轮流发言，发言辩手落座为发言结束即为另一方发言开始的计时标志，另一方辩手必须紧接着发言，若有间隙，时间累积照常进行。同一方辩手的发言次序不限。如果一方的时间已经用完，另一方可以继续发言，也可向主席示意放弃发言。自由辩论提倡积极交锋，对重要问题回避两次以上的一方扣分，对于对方已经明确回答的问题仍然纠缠不放的，适当扣分。</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（四）总结陈词</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反方四辩总结陈词，各3分钟。这一环节由反方开始，旨在针对对方的观点，从己方的立场出发，总结己方观点，阐述最后的立场。注意：辩论双方应针对辩论实际内容进行总结陈词，脱离实际或是背诵事先准备的稿件，予以适当扣分。</w:t>
      </w:r>
    </w:p>
    <w:p>
      <w:pPr>
        <w:jc w:val="both"/>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二、辩论规则</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（一）时间提示：</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1.每方使用时间剩余30秒时，计时员以一次短促哨声提醒；用时满时，以两声哨声提示终止发言终止信号响起时，发言辩手必须终止发言，否则作违规处理。</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2.各队耗时累计，当一方发言队员落座，即代表发言结束，此时计时结束，同时另一方计时开始。</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（二）提问规则：</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1.每个队员的提问与回答应简洁明了，每次提问只限一个问题。</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2.比赛期间，各参赛队员不得与评委接触，如有对于辩论赛的意见，请与组织成员直接联系。</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3.比赛中辩手不得离开座位，不得打断对方或己方辩手发言，辩论时不得进行人身攻击，不得对论点作与辩论无关的攻击。</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（三）现场须知</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1.各参赛队员与组织人员务必于每场比赛开始前十五分钟到达比赛现场。如参赛队员有特殊问题需及时与组织人员联系，以便及时协调，保证比赛的顺利进行。</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2.各学院代表队可组织适量同学观看比赛，但不得影响比赛现场顺利进行，不要喝倒彩或人身攻击，任何影响比赛正常进行的行为，组委会有权阻止并要求其离开比赛现场。</w:t>
      </w:r>
    </w:p>
    <w:p>
      <w:pPr>
        <w:numPr>
          <w:ilvl w:val="0"/>
          <w:numId w:val="0"/>
        </w:numPr>
        <w:ind w:leftChars="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TY4MDAzMWZjZWVlNDhjYTg5YmI5Njc4MGY0Y2IifQ=="/>
  </w:docVars>
  <w:rsids>
    <w:rsidRoot w:val="00000000"/>
    <w:rsid w:val="05B678EB"/>
    <w:rsid w:val="11B16590"/>
    <w:rsid w:val="187C15E9"/>
    <w:rsid w:val="2DC14AFA"/>
    <w:rsid w:val="3E57579A"/>
    <w:rsid w:val="42001688"/>
    <w:rsid w:val="42F120D1"/>
    <w:rsid w:val="49E44E9D"/>
    <w:rsid w:val="4D762CB3"/>
    <w:rsid w:val="51F43289"/>
    <w:rsid w:val="587C40A9"/>
    <w:rsid w:val="5E6358BF"/>
    <w:rsid w:val="6CF32AD2"/>
    <w:rsid w:val="7C0F1FCB"/>
    <w:rsid w:val="7EE0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1185</Characters>
  <Lines>0</Lines>
  <Paragraphs>0</Paragraphs>
  <TotalTime>88</TotalTime>
  <ScaleCrop>false</ScaleCrop>
  <LinksUpToDate>false</LinksUpToDate>
  <CharactersWithSpaces>1185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乔峰</cp:lastModifiedBy>
  <dcterms:modified xsi:type="dcterms:W3CDTF">2022-11-08T08:26:47Z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FCFA7A2F411A49F8A7C5EFA6999CE732</vt:lpwstr>
  </property>
</Properties>
</file>