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附件3：</w:t>
      </w:r>
    </w:p>
    <w:p>
      <w:pPr>
        <w:jc w:val="center"/>
        <w:rPr>
          <w:rFonts w:hint="eastAsia" w:ascii="黑体" w:hAnsi="黑体" w:eastAsia="黑体" w:cs="黑体"/>
          <w:b/>
          <w:bCs/>
          <w:color w:val="auto"/>
          <w:sz w:val="30"/>
          <w:szCs w:val="30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lang w:val="en-US" w:eastAsia="zh-CN"/>
        </w:rPr>
        <w:t>黄河交通学院第二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lang w:val="en-US" w:eastAsia="zh-CN"/>
        </w:rPr>
        <w:t>届“求索杯”大学生辩论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</w:rPr>
        <w:t>赛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lang w:val="en-US" w:eastAsia="zh-CN"/>
        </w:rPr>
        <w:t>评分表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469"/>
        <w:gridCol w:w="1792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团队评分表（100分）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6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评分要点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正方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反方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both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开篇立论（20分）</w:t>
            </w:r>
          </w:p>
        </w:tc>
        <w:tc>
          <w:tcPr>
            <w:tcW w:w="2469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开篇立论逻辑清晰，言简意赅，论点明确，分析透彻；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论据内容丰富，引用资料恰当准确；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分析的角度和层次具有说服力和逻辑性；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语言表达流畅清晰。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both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攻辩（20分）</w:t>
            </w:r>
          </w:p>
        </w:tc>
        <w:tc>
          <w:tcPr>
            <w:tcW w:w="2469" w:type="dxa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表达清晰，论证合理有力；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回答问题精准，攻守合理；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推理合乎逻辑，事实引用得当。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both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自由辩论（25分）</w:t>
            </w:r>
          </w:p>
        </w:tc>
        <w:tc>
          <w:tcPr>
            <w:tcW w:w="2469" w:type="dxa"/>
            <w:vAlign w:val="center"/>
          </w:tcPr>
          <w:p>
            <w:pPr>
              <w:numPr>
                <w:ilvl w:val="0"/>
                <w:numId w:val="3"/>
              </w:num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攻防转换有序；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针对对方的论点，能够进行有力反击；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语言表达清晰流畅，事实引用得当。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both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总结陈词（20分）</w:t>
            </w:r>
          </w:p>
        </w:tc>
        <w:tc>
          <w:tcPr>
            <w:tcW w:w="2469" w:type="dxa"/>
            <w:vAlign w:val="center"/>
          </w:tcPr>
          <w:p>
            <w:pPr>
              <w:numPr>
                <w:ilvl w:val="0"/>
                <w:numId w:val="4"/>
              </w:num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全面总结本方的立场、论证，系统反驳对方的进攻；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语言表达具有说服力和逻辑性。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both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团队配合及临场反应（15分）</w:t>
            </w:r>
          </w:p>
        </w:tc>
        <w:tc>
          <w:tcPr>
            <w:tcW w:w="2469" w:type="dxa"/>
            <w:vAlign w:val="center"/>
          </w:tcPr>
          <w:p>
            <w:pPr>
              <w:jc w:val="left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辩论队整体形象；整体配合、临场反应（语言、风度、举止、表情等等）；有团队精神，相互支持；问答形成一个有机整体。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599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团体总分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tbl>
      <w:tblPr>
        <w:tblStyle w:val="3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737"/>
        <w:gridCol w:w="602"/>
        <w:gridCol w:w="5"/>
        <w:gridCol w:w="597"/>
        <w:gridCol w:w="602"/>
        <w:gridCol w:w="602"/>
        <w:gridCol w:w="603"/>
        <w:gridCol w:w="5"/>
        <w:gridCol w:w="598"/>
        <w:gridCol w:w="659"/>
        <w:gridCol w:w="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8" w:type="dxa"/>
            <w:gridSpan w:val="12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个人评分表（100分）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01" w:type="dxa"/>
            <w:vMerge w:val="restar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2737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评分要点</w:t>
            </w:r>
          </w:p>
        </w:tc>
        <w:tc>
          <w:tcPr>
            <w:tcW w:w="2408" w:type="dxa"/>
            <w:gridSpan w:val="5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正方</w:t>
            </w:r>
          </w:p>
        </w:tc>
        <w:tc>
          <w:tcPr>
            <w:tcW w:w="2412" w:type="dxa"/>
            <w:gridSpan w:val="5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反方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201" w:type="dxa"/>
            <w:vMerge w:val="continue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2737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7" w:type="dxa"/>
            <w:gridSpan w:val="2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一辩</w:t>
            </w:r>
          </w:p>
        </w:tc>
        <w:tc>
          <w:tcPr>
            <w:tcW w:w="59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二辩</w:t>
            </w:r>
          </w:p>
        </w:tc>
        <w:tc>
          <w:tcPr>
            <w:tcW w:w="60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三辩</w:t>
            </w:r>
          </w:p>
        </w:tc>
        <w:tc>
          <w:tcPr>
            <w:tcW w:w="60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四辩</w:t>
            </w:r>
          </w:p>
        </w:tc>
        <w:tc>
          <w:tcPr>
            <w:tcW w:w="608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一辩</w:t>
            </w:r>
          </w:p>
        </w:tc>
        <w:tc>
          <w:tcPr>
            <w:tcW w:w="598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二辩</w:t>
            </w:r>
          </w:p>
        </w:tc>
        <w:tc>
          <w:tcPr>
            <w:tcW w:w="659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三辩</w:t>
            </w:r>
          </w:p>
        </w:tc>
        <w:tc>
          <w:tcPr>
            <w:tcW w:w="547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四辩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语言表达（10分）</w:t>
            </w:r>
          </w:p>
        </w:tc>
        <w:tc>
          <w:tcPr>
            <w:tcW w:w="2737" w:type="dxa"/>
            <w:vAlign w:val="center"/>
          </w:tcPr>
          <w:p>
            <w:pPr>
              <w:numPr>
                <w:ilvl w:val="0"/>
                <w:numId w:val="5"/>
              </w:num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普通话标准、语速适中；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口头、肢体语言和谐；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修辞得当、表达合理；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语言流畅、说理透彻。</w:t>
            </w:r>
          </w:p>
        </w:tc>
        <w:tc>
          <w:tcPr>
            <w:tcW w:w="60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2" w:type="dxa"/>
            <w:gridSpan w:val="2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gridSpan w:val="2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59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547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逻辑推理（20分）</w:t>
            </w:r>
          </w:p>
        </w:tc>
        <w:tc>
          <w:tcPr>
            <w:tcW w:w="2737" w:type="dxa"/>
            <w:vAlign w:val="center"/>
          </w:tcPr>
          <w:p>
            <w:pPr>
              <w:numPr>
                <w:ilvl w:val="0"/>
                <w:numId w:val="6"/>
              </w:num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逻辑推理过程清晰；</w:t>
            </w:r>
          </w:p>
          <w:p>
            <w:pPr>
              <w:numPr>
                <w:ilvl w:val="0"/>
                <w:numId w:val="6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论证结果合理有力。</w:t>
            </w:r>
          </w:p>
        </w:tc>
        <w:tc>
          <w:tcPr>
            <w:tcW w:w="60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2" w:type="dxa"/>
            <w:gridSpan w:val="2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gridSpan w:val="2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59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547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辩驳能力（20分）</w:t>
            </w:r>
          </w:p>
        </w:tc>
        <w:tc>
          <w:tcPr>
            <w:tcW w:w="2737" w:type="dxa"/>
            <w:vAlign w:val="center"/>
          </w:tcPr>
          <w:p>
            <w:pPr>
              <w:numPr>
                <w:ilvl w:val="0"/>
                <w:numId w:val="7"/>
              </w:num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提问简明扼要，设问针对性强；</w:t>
            </w:r>
          </w:p>
          <w:p>
            <w:pPr>
              <w:numPr>
                <w:ilvl w:val="0"/>
                <w:numId w:val="7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回答问题精准，处理问题有技巧；</w:t>
            </w:r>
          </w:p>
          <w:p>
            <w:pPr>
              <w:numPr>
                <w:ilvl w:val="0"/>
                <w:numId w:val="7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反驳有理有据、引用实例恰当。</w:t>
            </w:r>
          </w:p>
        </w:tc>
        <w:tc>
          <w:tcPr>
            <w:tcW w:w="60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2" w:type="dxa"/>
            <w:gridSpan w:val="2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gridSpan w:val="2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59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547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临场反应（20分）</w:t>
            </w:r>
          </w:p>
        </w:tc>
        <w:tc>
          <w:tcPr>
            <w:tcW w:w="2737" w:type="dxa"/>
            <w:vAlign w:val="center"/>
          </w:tcPr>
          <w:p>
            <w:pPr>
              <w:numPr>
                <w:ilvl w:val="0"/>
                <w:numId w:val="8"/>
              </w:num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反应敏捷，用语得体；</w:t>
            </w:r>
          </w:p>
          <w:p>
            <w:pPr>
              <w:numPr>
                <w:ilvl w:val="0"/>
                <w:numId w:val="8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技巧多元得当。</w:t>
            </w:r>
          </w:p>
        </w:tc>
        <w:tc>
          <w:tcPr>
            <w:tcW w:w="60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2" w:type="dxa"/>
            <w:gridSpan w:val="2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gridSpan w:val="2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59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547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整体意识（20分）</w:t>
            </w:r>
          </w:p>
        </w:tc>
        <w:tc>
          <w:tcPr>
            <w:tcW w:w="2737" w:type="dxa"/>
            <w:vAlign w:val="center"/>
          </w:tcPr>
          <w:p>
            <w:pPr>
              <w:numPr>
                <w:ilvl w:val="0"/>
                <w:numId w:val="9"/>
              </w:num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分工合理、协调一致；</w:t>
            </w:r>
          </w:p>
          <w:p>
            <w:pPr>
              <w:numPr>
                <w:ilvl w:val="0"/>
                <w:numId w:val="9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衔接有序、互为攻守；</w:t>
            </w:r>
          </w:p>
          <w:p>
            <w:pPr>
              <w:numPr>
                <w:ilvl w:val="0"/>
                <w:numId w:val="9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自由辩论思路清晰，气氛调节有度。</w:t>
            </w:r>
          </w:p>
        </w:tc>
        <w:tc>
          <w:tcPr>
            <w:tcW w:w="60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2" w:type="dxa"/>
            <w:gridSpan w:val="2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gridSpan w:val="2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59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547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综合印象（10分）</w:t>
            </w:r>
          </w:p>
        </w:tc>
        <w:tc>
          <w:tcPr>
            <w:tcW w:w="2737" w:type="dxa"/>
            <w:vAlign w:val="center"/>
          </w:tcPr>
          <w:p>
            <w:pPr>
              <w:numPr>
                <w:ilvl w:val="0"/>
                <w:numId w:val="10"/>
              </w:num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仪态、着装合理；</w:t>
            </w:r>
          </w:p>
          <w:p>
            <w:pPr>
              <w:numPr>
                <w:ilvl w:val="0"/>
                <w:numId w:val="1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台风、辩风有风度；</w:t>
            </w:r>
          </w:p>
          <w:p>
            <w:pPr>
              <w:numPr>
                <w:ilvl w:val="0"/>
                <w:numId w:val="1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尊重对方辩友、评委和观众。</w:t>
            </w:r>
          </w:p>
        </w:tc>
        <w:tc>
          <w:tcPr>
            <w:tcW w:w="60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2" w:type="dxa"/>
            <w:gridSpan w:val="2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gridSpan w:val="2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59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547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3938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个人总分</w:t>
            </w:r>
          </w:p>
        </w:tc>
        <w:tc>
          <w:tcPr>
            <w:tcW w:w="60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2" w:type="dxa"/>
            <w:gridSpan w:val="2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gridSpan w:val="2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59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547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90386F"/>
    <w:multiLevelType w:val="singleLevel"/>
    <w:tmpl w:val="A990386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642F5EF"/>
    <w:multiLevelType w:val="singleLevel"/>
    <w:tmpl w:val="B642F5E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4C59559"/>
    <w:multiLevelType w:val="singleLevel"/>
    <w:tmpl w:val="C4C5955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B4ED715"/>
    <w:multiLevelType w:val="singleLevel"/>
    <w:tmpl w:val="EB4ED71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111AC8AF"/>
    <w:multiLevelType w:val="singleLevel"/>
    <w:tmpl w:val="111AC8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28F8E7B7"/>
    <w:multiLevelType w:val="singleLevel"/>
    <w:tmpl w:val="28F8E7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32C29C96"/>
    <w:multiLevelType w:val="singleLevel"/>
    <w:tmpl w:val="32C29C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4945BBB8"/>
    <w:multiLevelType w:val="singleLevel"/>
    <w:tmpl w:val="4945BBB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5ABA5A24"/>
    <w:multiLevelType w:val="singleLevel"/>
    <w:tmpl w:val="5ABA5A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676CFCA5"/>
    <w:multiLevelType w:val="singleLevel"/>
    <w:tmpl w:val="676CFCA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5YTY4MDAzMWZjZWVlNDhjYTg5YmI5Njc4MGY0Y2IifQ=="/>
  </w:docVars>
  <w:rsids>
    <w:rsidRoot w:val="00000000"/>
    <w:rsid w:val="0D2068A3"/>
    <w:rsid w:val="10333703"/>
    <w:rsid w:val="13056DE3"/>
    <w:rsid w:val="18B220E8"/>
    <w:rsid w:val="254B3E09"/>
    <w:rsid w:val="29A94EC5"/>
    <w:rsid w:val="2BE36F36"/>
    <w:rsid w:val="42001517"/>
    <w:rsid w:val="45C4320D"/>
    <w:rsid w:val="52993DD5"/>
    <w:rsid w:val="6F433AD4"/>
    <w:rsid w:val="6FBB10B1"/>
    <w:rsid w:val="799A14A8"/>
    <w:rsid w:val="7BCD2B07"/>
    <w:rsid w:val="7D16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598</Words>
  <Characters>613</Characters>
  <Lines>0</Lines>
  <Paragraphs>0</Paragraphs>
  <TotalTime>1</TotalTime>
  <ScaleCrop>false</ScaleCrop>
  <LinksUpToDate>false</LinksUpToDate>
  <CharactersWithSpaces>613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乔峰</cp:lastModifiedBy>
  <dcterms:modified xsi:type="dcterms:W3CDTF">2022-11-08T10:27:25Z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A53D75EC35EC41819929AD9FBE2DBAB1</vt:lpwstr>
  </property>
</Properties>
</file>